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0"/>
        <w:rPr>
          <w:sz w:val="24"/>
          <w:szCs w:val="24"/>
          <w:vertAlign w:val="baseline"/>
        </w:rPr>
      </w:pPr>
      <w:r w:rsidDel="00000000" w:rsidR="00000000" w:rsidRPr="00000000">
        <w:rPr>
          <w:rtl w:val="0"/>
        </w:rPr>
      </w:r>
    </w:p>
    <w:p w:rsidR="00000000" w:rsidDel="00000000" w:rsidP="00000000" w:rsidRDefault="00000000" w:rsidRPr="00000000" w14:paraId="00000002">
      <w:pPr>
        <w:ind w:left="4320" w:firstLine="720"/>
        <w:rPr>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sz w:val="22"/>
          <w:szCs w:val="22"/>
        </w:rPr>
      </w:pPr>
      <w:r w:rsidDel="00000000" w:rsidR="00000000" w:rsidRPr="00000000">
        <w:rPr>
          <w:sz w:val="22"/>
          <w:szCs w:val="22"/>
          <w:rtl w:val="0"/>
        </w:rPr>
        <w:t xml:space="preserve">February 22, 2021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5">
      <w:pPr>
        <w:spacing w:after="160" w:line="259" w:lineRule="auto"/>
        <w:rPr>
          <w:sz w:val="22"/>
          <w:szCs w:val="22"/>
        </w:rPr>
      </w:pPr>
      <w:r w:rsidDel="00000000" w:rsidR="00000000" w:rsidRPr="00000000">
        <w:rPr>
          <w:sz w:val="22"/>
          <w:szCs w:val="22"/>
          <w:rtl w:val="0"/>
        </w:rPr>
        <w:t xml:space="preserve">Dear Brunswick Academy Parents, </w:t>
      </w:r>
    </w:p>
    <w:p w:rsidR="00000000" w:rsidDel="00000000" w:rsidP="00000000" w:rsidRDefault="00000000" w:rsidRPr="00000000" w14:paraId="00000006">
      <w:pPr>
        <w:spacing w:after="160" w:line="259" w:lineRule="auto"/>
        <w:jc w:val="both"/>
        <w:rPr>
          <w:sz w:val="22"/>
          <w:szCs w:val="22"/>
        </w:rPr>
      </w:pPr>
      <w:r w:rsidDel="00000000" w:rsidR="00000000" w:rsidRPr="00000000">
        <w:rPr>
          <w:sz w:val="22"/>
          <w:szCs w:val="22"/>
          <w:rtl w:val="0"/>
        </w:rPr>
        <w:tab/>
        <w:t xml:space="preserve">On behalf of the faculty, staff, and administration of Brunswick Academy I want to thank you for the support you have shown our school community. It has been an unprecedented school year with many adaptations to our normal routine, however our students have continued to be successful. We are blessed! </w:t>
      </w:r>
    </w:p>
    <w:p w:rsidR="00000000" w:rsidDel="00000000" w:rsidP="00000000" w:rsidRDefault="00000000" w:rsidRPr="00000000" w14:paraId="00000007">
      <w:pPr>
        <w:spacing w:after="160" w:line="259" w:lineRule="auto"/>
        <w:jc w:val="both"/>
        <w:rPr>
          <w:sz w:val="22"/>
          <w:szCs w:val="22"/>
        </w:rPr>
      </w:pPr>
      <w:r w:rsidDel="00000000" w:rsidR="00000000" w:rsidRPr="00000000">
        <w:rPr>
          <w:sz w:val="22"/>
          <w:szCs w:val="22"/>
          <w:rtl w:val="0"/>
        </w:rPr>
        <w:tab/>
        <w:t xml:space="preserve">In preparation for the 2021-2022 school year, the Brunswick Academy Board of Directors has ensured that there is no increase to our tuition. Tuition rates are as follows:   </w:t>
      </w:r>
    </w:p>
    <w:p w:rsidR="00000000" w:rsidDel="00000000" w:rsidP="00000000" w:rsidRDefault="00000000" w:rsidRPr="00000000" w14:paraId="00000008">
      <w:pPr>
        <w:spacing w:line="259" w:lineRule="auto"/>
        <w:jc w:val="both"/>
        <w:rPr>
          <w:sz w:val="22"/>
          <w:szCs w:val="22"/>
        </w:rPr>
      </w:pPr>
      <w:r w:rsidDel="00000000" w:rsidR="00000000" w:rsidRPr="00000000">
        <w:rPr>
          <w:sz w:val="22"/>
          <w:szCs w:val="22"/>
          <w:rtl w:val="0"/>
        </w:rPr>
        <w:t xml:space="preserve">                                                     Pre-School              $25.00/day</w:t>
      </w:r>
    </w:p>
    <w:p w:rsidR="00000000" w:rsidDel="00000000" w:rsidP="00000000" w:rsidRDefault="00000000" w:rsidRPr="00000000" w14:paraId="00000009">
      <w:pPr>
        <w:rPr>
          <w:sz w:val="22"/>
          <w:szCs w:val="22"/>
        </w:rPr>
      </w:pPr>
      <w:r w:rsidDel="00000000" w:rsidR="00000000" w:rsidRPr="00000000">
        <w:rPr>
          <w:sz w:val="22"/>
          <w:szCs w:val="22"/>
          <w:rtl w:val="0"/>
        </w:rPr>
        <w:t xml:space="preserve">                                                     Pre-Kindergarten    $5,900.00</w:t>
      </w:r>
    </w:p>
    <w:p w:rsidR="00000000" w:rsidDel="00000000" w:rsidP="00000000" w:rsidRDefault="00000000" w:rsidRPr="00000000" w14:paraId="0000000A">
      <w:pPr>
        <w:rPr>
          <w:sz w:val="22"/>
          <w:szCs w:val="22"/>
        </w:rPr>
      </w:pPr>
      <w:r w:rsidDel="00000000" w:rsidR="00000000" w:rsidRPr="00000000">
        <w:rPr>
          <w:sz w:val="22"/>
          <w:szCs w:val="22"/>
          <w:rtl w:val="0"/>
        </w:rPr>
        <w:t xml:space="preserve">                                                     Kindergarten           $6,250.00</w:t>
      </w:r>
    </w:p>
    <w:p w:rsidR="00000000" w:rsidDel="00000000" w:rsidP="00000000" w:rsidRDefault="00000000" w:rsidRPr="00000000" w14:paraId="0000000B">
      <w:pPr>
        <w:rPr>
          <w:sz w:val="22"/>
          <w:szCs w:val="22"/>
        </w:rPr>
      </w:pPr>
      <w:r w:rsidDel="00000000" w:rsidR="00000000" w:rsidRPr="00000000">
        <w:rPr>
          <w:sz w:val="22"/>
          <w:szCs w:val="22"/>
          <w:rtl w:val="0"/>
        </w:rPr>
        <w:t xml:space="preserve">                                                     Grades 1-8              $7,650.00</w:t>
      </w:r>
    </w:p>
    <w:p w:rsidR="00000000" w:rsidDel="00000000" w:rsidP="00000000" w:rsidRDefault="00000000" w:rsidRPr="00000000" w14:paraId="0000000C">
      <w:pPr>
        <w:rPr>
          <w:sz w:val="22"/>
          <w:szCs w:val="22"/>
        </w:rPr>
      </w:pPr>
      <w:r w:rsidDel="00000000" w:rsidR="00000000" w:rsidRPr="00000000">
        <w:rPr>
          <w:sz w:val="22"/>
          <w:szCs w:val="22"/>
          <w:rtl w:val="0"/>
        </w:rPr>
        <w:t xml:space="preserve">                                                     Grades 9-12            $7,900.00</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spacing w:after="280" w:lineRule="auto"/>
        <w:jc w:val="both"/>
        <w:rPr>
          <w:sz w:val="22"/>
          <w:szCs w:val="22"/>
        </w:rPr>
      </w:pPr>
      <w:r w:rsidDel="00000000" w:rsidR="00000000" w:rsidRPr="00000000">
        <w:rPr>
          <w:sz w:val="22"/>
          <w:szCs w:val="22"/>
          <w:rtl w:val="0"/>
        </w:rPr>
        <w:t xml:space="preserve">We are also very happy to be able to provide a new Chromebook to students in grades 4-12! Having these Chromebooks will allow our students greater communication, collaboration, and access to educational information. </w:t>
      </w:r>
    </w:p>
    <w:p w:rsidR="00000000" w:rsidDel="00000000" w:rsidP="00000000" w:rsidRDefault="00000000" w:rsidRPr="00000000" w14:paraId="0000000F">
      <w:pPr>
        <w:spacing w:after="280" w:lineRule="auto"/>
        <w:jc w:val="both"/>
        <w:rPr>
          <w:sz w:val="22"/>
          <w:szCs w:val="22"/>
          <w:u w:val="single"/>
        </w:rPr>
      </w:pPr>
      <w:r w:rsidDel="00000000" w:rsidR="00000000" w:rsidRPr="00000000">
        <w:rPr>
          <w:sz w:val="22"/>
          <w:szCs w:val="22"/>
          <w:rtl w:val="0"/>
        </w:rPr>
        <w:tab/>
        <w:t xml:space="preserve">Register by March 12, 2021 to be entered into a drawing to win one of eight prizes. Early registration will allow four students to win 25% off tuition and four to win a free registration fee! All registrations and Financial Aid applications are due by April 1st. Please email or call Ann Montgomery for Financial Aid information as it is not included in this packet of information. Registrations received after the deadline will incur a penalty of $100. </w:t>
      </w:r>
      <w:r w:rsidDel="00000000" w:rsidR="00000000" w:rsidRPr="00000000">
        <w:rPr>
          <w:sz w:val="22"/>
          <w:szCs w:val="22"/>
          <w:u w:val="single"/>
          <w:rtl w:val="0"/>
        </w:rPr>
        <w:t xml:space="preserve">We encourage you to register early! </w:t>
      </w:r>
    </w:p>
    <w:p w:rsidR="00000000" w:rsidDel="00000000" w:rsidP="00000000" w:rsidRDefault="00000000" w:rsidRPr="00000000" w14:paraId="00000010">
      <w:pPr>
        <w:spacing w:after="280" w:lineRule="auto"/>
        <w:ind w:firstLine="720"/>
        <w:jc w:val="both"/>
        <w:rPr>
          <w:sz w:val="22"/>
          <w:szCs w:val="22"/>
        </w:rPr>
      </w:pPr>
      <w:r w:rsidDel="00000000" w:rsidR="00000000" w:rsidRPr="00000000">
        <w:rPr>
          <w:sz w:val="22"/>
          <w:szCs w:val="22"/>
          <w:rtl w:val="0"/>
        </w:rPr>
        <w:t xml:space="preserve">We welcome you to invite prospective students and their parents to become new Vikings! As a way to welcome new families into our community, we are continuing the new student initiative this year. Each new student will be offered a $1,000 tuition discount each year for the first two years of attendance. To be eligible for this initiative, new families must agree to a two-year attendance contract. </w:t>
      </w:r>
    </w:p>
    <w:p w:rsidR="00000000" w:rsidDel="00000000" w:rsidP="00000000" w:rsidRDefault="00000000" w:rsidRPr="00000000" w14:paraId="00000011">
      <w:pPr>
        <w:spacing w:after="280" w:lineRule="auto"/>
        <w:jc w:val="both"/>
        <w:rPr>
          <w:sz w:val="22"/>
          <w:szCs w:val="22"/>
        </w:rPr>
      </w:pPr>
      <w:r w:rsidDel="00000000" w:rsidR="00000000" w:rsidRPr="00000000">
        <w:rPr>
          <w:sz w:val="22"/>
          <w:szCs w:val="22"/>
          <w:rtl w:val="0"/>
        </w:rPr>
        <w:tab/>
        <w:t xml:space="preserve">Parents, for your convenience you will find the 2021-2022 Registration Form, Enrollment Agreement, and Bus Service Request Form in your Brunswick Academy email accounts and also mailed to your home address. Please return the forms to Ann Montgomery in the Administration Building. </w:t>
      </w:r>
    </w:p>
    <w:p w:rsidR="00000000" w:rsidDel="00000000" w:rsidP="00000000" w:rsidRDefault="00000000" w:rsidRPr="00000000" w14:paraId="00000012">
      <w:pPr>
        <w:spacing w:after="280" w:lineRule="auto"/>
        <w:jc w:val="both"/>
        <w:rPr>
          <w:sz w:val="22"/>
          <w:szCs w:val="22"/>
        </w:rPr>
      </w:pPr>
      <w:r w:rsidDel="00000000" w:rsidR="00000000" w:rsidRPr="00000000">
        <w:rPr>
          <w:sz w:val="22"/>
          <w:szCs w:val="22"/>
          <w:rtl w:val="0"/>
        </w:rPr>
        <w:t xml:space="preserve">Respectfully,</w:t>
      </w:r>
    </w:p>
    <w:p w:rsidR="00000000" w:rsidDel="00000000" w:rsidP="00000000" w:rsidRDefault="00000000" w:rsidRPr="00000000" w14:paraId="00000013">
      <w:pPr>
        <w:jc w:val="both"/>
        <w:rPr>
          <w:sz w:val="22"/>
          <w:szCs w:val="22"/>
        </w:rPr>
      </w:pPr>
      <w:r w:rsidDel="00000000" w:rsidR="00000000" w:rsidRPr="00000000">
        <w:rPr>
          <w:sz w:val="22"/>
          <w:szCs w:val="22"/>
          <w:rtl w:val="0"/>
        </w:rPr>
        <w:t xml:space="preserve">Brittney Weidman</w:t>
      </w:r>
    </w:p>
    <w:p w:rsidR="00000000" w:rsidDel="00000000" w:rsidP="00000000" w:rsidRDefault="00000000" w:rsidRPr="00000000" w14:paraId="00000014">
      <w:pPr>
        <w:jc w:val="both"/>
        <w:rPr>
          <w:sz w:val="24"/>
          <w:szCs w:val="24"/>
        </w:rPr>
      </w:pPr>
      <w:r w:rsidDel="00000000" w:rsidR="00000000" w:rsidRPr="00000000">
        <w:rPr>
          <w:sz w:val="22"/>
          <w:szCs w:val="22"/>
          <w:rtl w:val="0"/>
        </w:rPr>
        <w:t xml:space="preserve">Head of School </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Phone: (434) 848-2220                    www.brunswickacademy.com                    Fax: (434) 848-4729</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-50799</wp:posOffset>
              </wp:positionV>
              <wp:extent cx="6057900" cy="12700"/>
              <wp:effectExtent b="0" l="0" r="0" t="0"/>
              <wp:wrapNone/>
              <wp:docPr id="1" name=""/>
              <a:graphic>
                <a:graphicData uri="http://schemas.microsoft.com/office/word/2010/wordprocessingShape">
                  <wps:wsp>
                    <wps:cNvCnPr/>
                    <wps:spPr>
                      <a:xfrm>
                        <a:off x="2317050" y="3780000"/>
                        <a:ext cx="60579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-50799</wp:posOffset>
              </wp:positionV>
              <wp:extent cx="60579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057900" cy="12700"/>
                      </a:xfrm>
                      <a:prstGeom prst="rect"/>
                      <a:ln/>
                    </pic:spPr>
                  </pic:pic>
                </a:graphicData>
              </a:graphic>
            </wp:anchor>
          </w:drawing>
        </mc:Fallback>
      </mc:AlternateConten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left" w:pos="1170"/>
      </w:tabs>
      <w:rPr>
        <w:rFonts w:ascii="Arial Black" w:cs="Arial Black" w:eastAsia="Arial Black" w:hAnsi="Arial Black"/>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276225</wp:posOffset>
          </wp:positionV>
          <wp:extent cx="494665" cy="64008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94665" cy="640080"/>
                  </a:xfrm>
                  <a:prstGeom prst="rect"/>
                  <a:ln/>
                </pic:spPr>
              </pic:pic>
            </a:graphicData>
          </a:graphic>
        </wp:anchor>
      </w:drawing>
    </w:r>
  </w:p>
  <w:p w:rsidR="00000000" w:rsidDel="00000000" w:rsidP="00000000" w:rsidRDefault="00000000" w:rsidRPr="00000000" w14:paraId="00000018">
    <w:pPr>
      <w:tabs>
        <w:tab w:val="left" w:pos="1170"/>
      </w:tabs>
      <w:rPr>
        <w:rFonts w:ascii="Arial Black" w:cs="Arial Black" w:eastAsia="Arial Black" w:hAnsi="Arial Black"/>
        <w:sz w:val="40"/>
        <w:szCs w:val="40"/>
      </w:rPr>
    </w:pPr>
    <w:r w:rsidDel="00000000" w:rsidR="00000000" w:rsidRPr="00000000">
      <w:rPr>
        <w:rFonts w:ascii="Arial Black" w:cs="Arial Black" w:eastAsia="Arial Black" w:hAnsi="Arial Black"/>
        <w:sz w:val="40"/>
        <w:szCs w:val="40"/>
        <w:rtl w:val="0"/>
      </w:rPr>
      <w:t xml:space="preserve">Brunswick Academy</w:t>
    </w:r>
  </w:p>
  <w:p w:rsidR="00000000" w:rsidDel="00000000" w:rsidP="00000000" w:rsidRDefault="00000000" w:rsidRPr="00000000" w14:paraId="00000019">
    <w:pPr>
      <w:tabs>
        <w:tab w:val="left" w:pos="1170"/>
      </w:tabs>
      <w:rPr>
        <w:rFonts w:ascii="Arial" w:cs="Arial" w:eastAsia="Arial" w:hAnsi="Arial"/>
        <w:sz w:val="28"/>
        <w:szCs w:val="28"/>
      </w:rPr>
    </w:pPr>
    <w:r w:rsidDel="00000000" w:rsidR="00000000" w:rsidRPr="00000000">
      <w:rPr>
        <w:rFonts w:ascii="Arial" w:cs="Arial" w:eastAsia="Arial" w:hAnsi="Arial"/>
        <w:sz w:val="28"/>
        <w:szCs w:val="28"/>
        <w:rtl w:val="0"/>
      </w:rPr>
      <w:t xml:space="preserve">2100 Planters Road</w:t>
    </w:r>
  </w:p>
  <w:p w:rsidR="00000000" w:rsidDel="00000000" w:rsidP="00000000" w:rsidRDefault="00000000" w:rsidRPr="00000000" w14:paraId="0000001A">
    <w:pPr>
      <w:tabs>
        <w:tab w:val="left" w:pos="6480"/>
      </w:tabs>
      <w:rPr>
        <w:rFonts w:ascii="Arial" w:cs="Arial" w:eastAsia="Arial" w:hAnsi="Arial"/>
        <w:sz w:val="28"/>
        <w:szCs w:val="28"/>
      </w:rPr>
    </w:pPr>
    <w:r w:rsidDel="00000000" w:rsidR="00000000" w:rsidRPr="00000000">
      <w:rPr>
        <w:rFonts w:ascii="Arial" w:cs="Arial" w:eastAsia="Arial" w:hAnsi="Arial"/>
        <w:sz w:val="28"/>
        <w:szCs w:val="28"/>
        <w:rtl w:val="0"/>
      </w:rPr>
      <w:t xml:space="preserve">Lawrenceville, VA  23868                         </w:t>
      <w:tab/>
    </w:r>
  </w:p>
  <w:p w:rsidR="00000000" w:rsidDel="00000000" w:rsidP="00000000" w:rsidRDefault="00000000" w:rsidRPr="00000000" w14:paraId="0000001B">
    <w:pPr>
      <w:tabs>
        <w:tab w:val="left" w:pos="6480"/>
      </w:tabs>
      <w:rPr/>
    </w:pPr>
    <w:r w:rsidDel="00000000" w:rsidR="00000000" w:rsidRPr="00000000">
      <w:rPr>
        <w:rtl w:val="0"/>
      </w:rPr>
      <w:tab/>
    </w:r>
    <w:r w:rsidDel="00000000" w:rsidR="00000000" w:rsidRPr="00000000">
      <w:rPr>
        <w:rtl w:val="0"/>
      </w:rPr>
      <w:t xml:space="preserve">Brittney Weidman</w:t>
    </w:r>
  </w:p>
  <w:p w:rsidR="00000000" w:rsidDel="00000000" w:rsidP="00000000" w:rsidRDefault="00000000" w:rsidRPr="00000000" w14:paraId="0000001C">
    <w:pPr>
      <w:tabs>
        <w:tab w:val="left" w:pos="6930"/>
      </w:tabs>
      <w:rPr/>
    </w:pPr>
    <w:r w:rsidDel="00000000" w:rsidR="00000000" w:rsidRPr="00000000">
      <w:rPr>
        <w:rtl w:val="0"/>
      </w:rPr>
      <w:tab/>
      <w:t xml:space="preserve">Head of School</w:t>
    </w:r>
  </w:p>
  <w:p w:rsidR="00000000" w:rsidDel="00000000" w:rsidP="00000000" w:rsidRDefault="00000000" w:rsidRPr="00000000" w14:paraId="0000001D">
    <w:pPr>
      <w:tabs>
        <w:tab w:val="left" w:pos="6480"/>
      </w:tabs>
      <w:rPr/>
    </w:pPr>
    <w:r w:rsidDel="00000000" w:rsidR="00000000" w:rsidRPr="00000000">
      <w:rPr>
        <w:rtl w:val="0"/>
      </w:rPr>
      <w:tab/>
      <w:t xml:space="preserve">Franklin Myers, Chairman</w:t>
    </w:r>
  </w:p>
  <w:p w:rsidR="00000000" w:rsidDel="00000000" w:rsidP="00000000" w:rsidRDefault="00000000" w:rsidRPr="00000000" w14:paraId="0000001E">
    <w:pPr>
      <w:tabs>
        <w:tab w:val="left" w:pos="6930"/>
      </w:tabs>
      <w:rPr/>
    </w:pPr>
    <w:r w:rsidDel="00000000" w:rsidR="00000000" w:rsidRPr="00000000">
      <w:rPr>
        <w:rtl w:val="0"/>
      </w:rPr>
      <w:tab/>
      <w:t xml:space="preserve">Executive Board of Directors</w:t>
    </w:r>
  </w:p>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